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37"/>
      </w:tblGrid>
      <w:tr w:rsidR="00690F86" w:rsidTr="00690F86">
        <w:tc>
          <w:tcPr>
            <w:tcW w:w="3828" w:type="dxa"/>
          </w:tcPr>
          <w:p w:rsidR="00690F86" w:rsidRDefault="00690F86" w:rsidP="00690F86">
            <w:pPr>
              <w:rPr>
                <w:rFonts w:ascii="Times New Roman" w:eastAsia="Times New Roman" w:hAnsi="Times New Roman" w:cs="Times New Roman"/>
                <w:color w:val="000000" w:themeColor="text1"/>
                <w:sz w:val="28"/>
                <w:szCs w:val="28"/>
              </w:rPr>
            </w:pPr>
            <w:bookmarkStart w:id="0" w:name="_GoBack"/>
            <w:bookmarkEnd w:id="0"/>
            <w:r>
              <w:rPr>
                <w:rFonts w:ascii="Times New Roman" w:eastAsia="Times New Roman" w:hAnsi="Times New Roman" w:cs="Times New Roman"/>
                <w:color w:val="000000" w:themeColor="text1"/>
                <w:sz w:val="28"/>
                <w:szCs w:val="28"/>
              </w:rPr>
              <w:t>PHÒNG GDĐT PHÚ GIÁO</w:t>
            </w:r>
          </w:p>
          <w:p w:rsidR="00690F86" w:rsidRDefault="00690F86" w:rsidP="00690F86">
            <w:pPr>
              <w:rPr>
                <w:rFonts w:ascii="Times New Roman" w:eastAsia="Times New Roman" w:hAnsi="Times New Roman" w:cs="Times New Roman"/>
                <w:b/>
                <w:color w:val="000000" w:themeColor="text1"/>
                <w:sz w:val="28"/>
                <w:szCs w:val="28"/>
              </w:rPr>
            </w:pPr>
            <w:r w:rsidRPr="00690F86">
              <w:rPr>
                <w:rFonts w:ascii="Times New Roman" w:eastAsia="Times New Roman" w:hAnsi="Times New Roman" w:cs="Times New Roman"/>
                <w:b/>
                <w:color w:val="000000" w:themeColor="text1"/>
                <w:sz w:val="28"/>
                <w:szCs w:val="28"/>
              </w:rPr>
              <w:t>TRƯỜNG MN PHƯỚC HÒA</w:t>
            </w:r>
          </w:p>
          <w:p w:rsidR="00690F86" w:rsidRDefault="00210AEF" w:rsidP="00690F86">
            <w:p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468630</wp:posOffset>
                      </wp:positionH>
                      <wp:positionV relativeFrom="paragraph">
                        <wp:posOffset>23495</wp:posOffset>
                      </wp:positionV>
                      <wp:extent cx="1276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15C5E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9pt,1.85pt" to="137.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WItgEAAMM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" strokecolor="#4579b8 [3044]"/>
                  </w:pict>
                </mc:Fallback>
              </mc:AlternateContent>
            </w:r>
          </w:p>
          <w:p w:rsidR="00690F86" w:rsidRPr="00690F86" w:rsidRDefault="00690F86" w:rsidP="004105FE">
            <w:pPr>
              <w:jc w:val="center"/>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Số</w:t>
            </w:r>
            <w:r w:rsidR="004105FE">
              <w:rPr>
                <w:rFonts w:ascii="Times New Roman" w:eastAsia="Times New Roman" w:hAnsi="Times New Roman" w:cs="Times New Roman"/>
                <w:color w:val="000000" w:themeColor="text1"/>
                <w:sz w:val="28"/>
                <w:szCs w:val="28"/>
              </w:rPr>
              <w:t xml:space="preserve"> 27b</w:t>
            </w:r>
            <w:r w:rsidRPr="00690F86">
              <w:rPr>
                <w:rFonts w:ascii="Times New Roman" w:eastAsia="Times New Roman" w:hAnsi="Times New Roman" w:cs="Times New Roman"/>
                <w:color w:val="000000" w:themeColor="text1"/>
                <w:sz w:val="28"/>
                <w:szCs w:val="28"/>
              </w:rPr>
              <w:t>/KH-MNPH</w:t>
            </w:r>
          </w:p>
        </w:tc>
        <w:tc>
          <w:tcPr>
            <w:tcW w:w="6237" w:type="dxa"/>
          </w:tcPr>
          <w:p w:rsidR="00690F86" w:rsidRPr="00690F86" w:rsidRDefault="00690F86" w:rsidP="00690F86">
            <w:pPr>
              <w:jc w:val="center"/>
              <w:rPr>
                <w:rFonts w:ascii="Times New Roman" w:eastAsia="Times New Roman" w:hAnsi="Times New Roman" w:cs="Times New Roman"/>
                <w:b/>
                <w:color w:val="000000" w:themeColor="text1"/>
                <w:sz w:val="28"/>
                <w:szCs w:val="28"/>
              </w:rPr>
            </w:pPr>
            <w:r w:rsidRPr="00690F86">
              <w:rPr>
                <w:rFonts w:ascii="Times New Roman" w:eastAsia="Times New Roman" w:hAnsi="Times New Roman" w:cs="Times New Roman"/>
                <w:b/>
                <w:color w:val="000000" w:themeColor="text1"/>
                <w:sz w:val="28"/>
                <w:szCs w:val="28"/>
              </w:rPr>
              <w:t>CỘNG HÒA XÃ HỘI CHỦ NGHĨA VIỆT NAM</w:t>
            </w:r>
          </w:p>
          <w:p w:rsidR="00690F86" w:rsidRDefault="00690F86" w:rsidP="00690F86">
            <w:pPr>
              <w:jc w:val="center"/>
              <w:rPr>
                <w:rFonts w:ascii="Times New Roman" w:eastAsia="Times New Roman" w:hAnsi="Times New Roman" w:cs="Times New Roman"/>
                <w:b/>
                <w:color w:val="000000" w:themeColor="text1"/>
                <w:sz w:val="28"/>
                <w:szCs w:val="28"/>
              </w:rPr>
            </w:pPr>
            <w:r w:rsidRPr="00690F86">
              <w:rPr>
                <w:rFonts w:ascii="Times New Roman" w:eastAsia="Times New Roman" w:hAnsi="Times New Roman" w:cs="Times New Roman"/>
                <w:b/>
                <w:color w:val="000000" w:themeColor="text1"/>
                <w:sz w:val="28"/>
                <w:szCs w:val="28"/>
              </w:rPr>
              <w:t>Độc lập – Tự do – Hạnh phúc</w:t>
            </w:r>
          </w:p>
          <w:p w:rsidR="00690F86" w:rsidRDefault="00210AEF" w:rsidP="00690F86">
            <w:pPr>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723900</wp:posOffset>
                      </wp:positionH>
                      <wp:positionV relativeFrom="paragraph">
                        <wp:posOffset>23495</wp:posOffset>
                      </wp:positionV>
                      <wp:extent cx="23812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381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DBB9D"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pt,1.85pt" to="24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" strokecolor="#4579b8 [3044]"/>
                  </w:pict>
                </mc:Fallback>
              </mc:AlternateContent>
            </w:r>
          </w:p>
          <w:p w:rsidR="00690F86" w:rsidRPr="00690F86" w:rsidRDefault="00690F86" w:rsidP="001545E1">
            <w:pPr>
              <w:jc w:val="center"/>
              <w:rPr>
                <w:rFonts w:ascii="Times New Roman" w:eastAsia="Times New Roman" w:hAnsi="Times New Roman" w:cs="Times New Roman"/>
                <w:i/>
                <w:color w:val="000000" w:themeColor="text1"/>
                <w:sz w:val="28"/>
                <w:szCs w:val="28"/>
              </w:rPr>
            </w:pPr>
            <w:r w:rsidRPr="00690F86">
              <w:rPr>
                <w:rFonts w:ascii="Times New Roman" w:eastAsia="Times New Roman" w:hAnsi="Times New Roman" w:cs="Times New Roman"/>
                <w:i/>
                <w:color w:val="000000" w:themeColor="text1"/>
                <w:sz w:val="28"/>
                <w:szCs w:val="28"/>
              </w:rPr>
              <w:t>Phước Hòa, ngày</w:t>
            </w:r>
            <w:r w:rsidR="000075DE">
              <w:rPr>
                <w:rFonts w:ascii="Times New Roman" w:eastAsia="Times New Roman" w:hAnsi="Times New Roman" w:cs="Times New Roman"/>
                <w:i/>
                <w:color w:val="000000" w:themeColor="text1"/>
                <w:sz w:val="28"/>
                <w:szCs w:val="28"/>
              </w:rPr>
              <w:t xml:space="preserve"> </w:t>
            </w:r>
            <w:r w:rsidR="001545E1">
              <w:rPr>
                <w:rFonts w:ascii="Times New Roman" w:eastAsia="Times New Roman" w:hAnsi="Times New Roman" w:cs="Times New Roman"/>
                <w:i/>
                <w:color w:val="000000" w:themeColor="text1"/>
                <w:sz w:val="28"/>
                <w:szCs w:val="28"/>
              </w:rPr>
              <w:t xml:space="preserve">20 </w:t>
            </w:r>
            <w:r w:rsidRPr="00690F86">
              <w:rPr>
                <w:rFonts w:ascii="Times New Roman" w:eastAsia="Times New Roman" w:hAnsi="Times New Roman" w:cs="Times New Roman"/>
                <w:i/>
                <w:color w:val="000000" w:themeColor="text1"/>
                <w:sz w:val="28"/>
                <w:szCs w:val="28"/>
              </w:rPr>
              <w:t xml:space="preserve">tháng </w:t>
            </w:r>
            <w:r w:rsidR="000075DE">
              <w:rPr>
                <w:rFonts w:ascii="Times New Roman" w:eastAsia="Times New Roman" w:hAnsi="Times New Roman" w:cs="Times New Roman"/>
                <w:i/>
                <w:color w:val="000000" w:themeColor="text1"/>
                <w:sz w:val="28"/>
                <w:szCs w:val="28"/>
              </w:rPr>
              <w:t>4</w:t>
            </w:r>
            <w:r w:rsidRPr="00690F86">
              <w:rPr>
                <w:rFonts w:ascii="Times New Roman" w:eastAsia="Times New Roman" w:hAnsi="Times New Roman" w:cs="Times New Roman"/>
                <w:i/>
                <w:color w:val="000000" w:themeColor="text1"/>
                <w:sz w:val="28"/>
                <w:szCs w:val="28"/>
              </w:rPr>
              <w:t xml:space="preserve"> năm 2020</w:t>
            </w:r>
          </w:p>
        </w:tc>
      </w:tr>
    </w:tbl>
    <w:p w:rsidR="00690F86" w:rsidRDefault="00690F86" w:rsidP="00690F86">
      <w:pPr>
        <w:spacing w:after="150" w:line="240" w:lineRule="auto"/>
        <w:rPr>
          <w:rFonts w:ascii="Times New Roman" w:eastAsia="Times New Roman" w:hAnsi="Times New Roman" w:cs="Times New Roman"/>
          <w:color w:val="000000" w:themeColor="text1"/>
          <w:sz w:val="28"/>
          <w:szCs w:val="28"/>
        </w:rPr>
      </w:pPr>
    </w:p>
    <w:p w:rsidR="00450175" w:rsidRDefault="00450175" w:rsidP="00690F86">
      <w:pPr>
        <w:spacing w:after="150" w:line="240" w:lineRule="auto"/>
        <w:rPr>
          <w:rFonts w:ascii="Times New Roman" w:eastAsia="Times New Roman" w:hAnsi="Times New Roman" w:cs="Times New Roman"/>
          <w:color w:val="000000" w:themeColor="text1"/>
          <w:sz w:val="28"/>
          <w:szCs w:val="28"/>
        </w:rPr>
      </w:pPr>
    </w:p>
    <w:p w:rsidR="00450175" w:rsidRPr="00450175" w:rsidRDefault="00450175" w:rsidP="00450175">
      <w:pPr>
        <w:spacing w:after="150" w:line="240" w:lineRule="auto"/>
        <w:jc w:val="center"/>
        <w:rPr>
          <w:rFonts w:ascii="Times New Roman" w:eastAsia="Times New Roman" w:hAnsi="Times New Roman" w:cs="Times New Roman"/>
          <w:b/>
          <w:color w:val="000000" w:themeColor="text1"/>
          <w:sz w:val="28"/>
          <w:szCs w:val="28"/>
        </w:rPr>
      </w:pPr>
      <w:r w:rsidRPr="00450175">
        <w:rPr>
          <w:rFonts w:ascii="Times New Roman" w:eastAsia="Times New Roman" w:hAnsi="Times New Roman" w:cs="Times New Roman"/>
          <w:b/>
          <w:color w:val="000000" w:themeColor="text1"/>
          <w:sz w:val="28"/>
          <w:szCs w:val="28"/>
        </w:rPr>
        <w:t xml:space="preserve">KẾ HOẠCH </w:t>
      </w:r>
    </w:p>
    <w:p w:rsidR="00450175" w:rsidRDefault="001545E1" w:rsidP="00450175">
      <w:pPr>
        <w:spacing w:after="15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2214880</wp:posOffset>
                </wp:positionH>
                <wp:positionV relativeFrom="paragraph">
                  <wp:posOffset>496570</wp:posOffset>
                </wp:positionV>
                <wp:extent cx="1343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343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D6F21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4pt,39.1pt" to="280.1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" strokecolor="#4579b8 [3044]"/>
            </w:pict>
          </mc:Fallback>
        </mc:AlternateContent>
      </w:r>
      <w:r w:rsidR="00450175" w:rsidRPr="00450175">
        <w:rPr>
          <w:rFonts w:ascii="Times New Roman" w:eastAsia="Times New Roman" w:hAnsi="Times New Roman" w:cs="Times New Roman"/>
          <w:b/>
          <w:color w:val="000000" w:themeColor="text1"/>
          <w:sz w:val="28"/>
          <w:szCs w:val="28"/>
        </w:rPr>
        <w:t>Triển khai thực hiện chuyên đề “Đẩy mạnh phòng chống bạo hành trẻ trong các cơ sở giáo dục mầm non”</w:t>
      </w:r>
    </w:p>
    <w:p w:rsidR="00450175" w:rsidRPr="00450175" w:rsidRDefault="00450175" w:rsidP="00450175">
      <w:pPr>
        <w:spacing w:after="150" w:line="240" w:lineRule="auto"/>
        <w:jc w:val="center"/>
        <w:rPr>
          <w:rFonts w:ascii="Times New Roman" w:eastAsia="Times New Roman" w:hAnsi="Times New Roman" w:cs="Times New Roman"/>
          <w:b/>
          <w:color w:val="000000" w:themeColor="text1"/>
          <w:sz w:val="28"/>
          <w:szCs w:val="28"/>
        </w:rPr>
      </w:pPr>
    </w:p>
    <w:p w:rsidR="002443EE" w:rsidRPr="00690F86" w:rsidRDefault="002443EE" w:rsidP="000075DE">
      <w:pPr>
        <w:spacing w:after="150" w:line="240" w:lineRule="auto"/>
        <w:ind w:firstLine="720"/>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ml:space="preserve">Thực hiện Văn bản số </w:t>
      </w:r>
      <w:r w:rsidR="000075DE">
        <w:rPr>
          <w:rFonts w:ascii="Times New Roman" w:eastAsia="Times New Roman" w:hAnsi="Times New Roman" w:cs="Times New Roman"/>
          <w:color w:val="000000" w:themeColor="text1"/>
          <w:sz w:val="28"/>
          <w:szCs w:val="28"/>
        </w:rPr>
        <w:t>22</w:t>
      </w:r>
      <w:r w:rsidRPr="00690F86">
        <w:rPr>
          <w:rFonts w:ascii="Times New Roman" w:eastAsia="Times New Roman" w:hAnsi="Times New Roman" w:cs="Times New Roman"/>
          <w:color w:val="000000" w:themeColor="text1"/>
          <w:sz w:val="28"/>
          <w:szCs w:val="28"/>
        </w:rPr>
        <w:t>/</w:t>
      </w:r>
      <w:r w:rsidR="000075DE">
        <w:rPr>
          <w:rFonts w:ascii="Times New Roman" w:eastAsia="Times New Roman" w:hAnsi="Times New Roman" w:cs="Times New Roman"/>
          <w:color w:val="000000" w:themeColor="text1"/>
          <w:sz w:val="28"/>
          <w:szCs w:val="28"/>
        </w:rPr>
        <w:t>KH-PGD</w:t>
      </w:r>
      <w:r w:rsidRPr="00690F86">
        <w:rPr>
          <w:rFonts w:ascii="Times New Roman" w:eastAsia="Times New Roman" w:hAnsi="Times New Roman" w:cs="Times New Roman"/>
          <w:color w:val="000000" w:themeColor="text1"/>
          <w:sz w:val="28"/>
          <w:szCs w:val="28"/>
        </w:rPr>
        <w:t xml:space="preserve">ĐT ngày </w:t>
      </w:r>
      <w:r w:rsidR="000075DE">
        <w:rPr>
          <w:rFonts w:ascii="Times New Roman" w:eastAsia="Times New Roman" w:hAnsi="Times New Roman" w:cs="Times New Roman"/>
          <w:color w:val="000000" w:themeColor="text1"/>
          <w:sz w:val="28"/>
          <w:szCs w:val="28"/>
        </w:rPr>
        <w:t>06</w:t>
      </w:r>
      <w:r w:rsidRPr="00690F86">
        <w:rPr>
          <w:rFonts w:ascii="Times New Roman" w:eastAsia="Times New Roman" w:hAnsi="Times New Roman" w:cs="Times New Roman"/>
          <w:color w:val="000000" w:themeColor="text1"/>
          <w:sz w:val="28"/>
          <w:szCs w:val="28"/>
        </w:rPr>
        <w:t>/0</w:t>
      </w:r>
      <w:r w:rsidR="000075DE">
        <w:rPr>
          <w:rFonts w:ascii="Times New Roman" w:eastAsia="Times New Roman" w:hAnsi="Times New Roman" w:cs="Times New Roman"/>
          <w:color w:val="000000" w:themeColor="text1"/>
          <w:sz w:val="28"/>
          <w:szCs w:val="28"/>
        </w:rPr>
        <w:t>4</w:t>
      </w:r>
      <w:r w:rsidRPr="00690F86">
        <w:rPr>
          <w:rFonts w:ascii="Times New Roman" w:eastAsia="Times New Roman" w:hAnsi="Times New Roman" w:cs="Times New Roman"/>
          <w:color w:val="000000" w:themeColor="text1"/>
          <w:sz w:val="28"/>
          <w:szCs w:val="28"/>
        </w:rPr>
        <w:t>/20</w:t>
      </w:r>
      <w:r w:rsidR="000075DE">
        <w:rPr>
          <w:rFonts w:ascii="Times New Roman" w:eastAsia="Times New Roman" w:hAnsi="Times New Roman" w:cs="Times New Roman"/>
          <w:color w:val="000000" w:themeColor="text1"/>
          <w:sz w:val="28"/>
          <w:szCs w:val="28"/>
        </w:rPr>
        <w:t>20</w:t>
      </w:r>
      <w:r w:rsidRPr="00690F86">
        <w:rPr>
          <w:rFonts w:ascii="Times New Roman" w:eastAsia="Times New Roman" w:hAnsi="Times New Roman" w:cs="Times New Roman"/>
          <w:color w:val="000000" w:themeColor="text1"/>
          <w:sz w:val="28"/>
          <w:szCs w:val="28"/>
        </w:rPr>
        <w:t xml:space="preserve"> của phòng Giáo dục và Đào tạo </w:t>
      </w:r>
      <w:r w:rsidR="000075DE">
        <w:rPr>
          <w:rFonts w:ascii="Times New Roman" w:eastAsia="Times New Roman" w:hAnsi="Times New Roman" w:cs="Times New Roman"/>
          <w:color w:val="000000" w:themeColor="text1"/>
          <w:sz w:val="28"/>
          <w:szCs w:val="28"/>
        </w:rPr>
        <w:t>huyện Phú Giáo về việc K</w:t>
      </w:r>
      <w:r w:rsidRPr="00690F86">
        <w:rPr>
          <w:rFonts w:ascii="Times New Roman" w:eastAsia="Times New Roman" w:hAnsi="Times New Roman" w:cs="Times New Roman"/>
          <w:color w:val="000000" w:themeColor="text1"/>
          <w:sz w:val="28"/>
          <w:szCs w:val="28"/>
        </w:rPr>
        <w:t>ế hoạch phòng ngừa bạo lực học đường;</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ml:space="preserve">          Căn cứ tình hình thực tế trường mầm non </w:t>
      </w:r>
      <w:r w:rsidR="000075DE">
        <w:rPr>
          <w:rFonts w:ascii="Times New Roman" w:eastAsia="Times New Roman" w:hAnsi="Times New Roman" w:cs="Times New Roman"/>
          <w:color w:val="000000" w:themeColor="text1"/>
          <w:sz w:val="28"/>
          <w:szCs w:val="28"/>
        </w:rPr>
        <w:t>Phước Hòa</w:t>
      </w:r>
      <w:r w:rsidRPr="00690F86">
        <w:rPr>
          <w:rFonts w:ascii="Times New Roman" w:eastAsia="Times New Roman" w:hAnsi="Times New Roman" w:cs="Times New Roman"/>
          <w:color w:val="000000" w:themeColor="text1"/>
          <w:sz w:val="28"/>
          <w:szCs w:val="28"/>
        </w:rPr>
        <w:t xml:space="preserve"> xây dựng kế hoạch phòng ngừa bạo lực học đường năm 20</w:t>
      </w:r>
      <w:r w:rsidR="000075DE">
        <w:rPr>
          <w:rFonts w:ascii="Times New Roman" w:eastAsia="Times New Roman" w:hAnsi="Times New Roman" w:cs="Times New Roman"/>
          <w:color w:val="000000" w:themeColor="text1"/>
          <w:sz w:val="28"/>
          <w:szCs w:val="28"/>
        </w:rPr>
        <w:t>20</w:t>
      </w:r>
      <w:r w:rsidRPr="00690F86">
        <w:rPr>
          <w:rFonts w:ascii="Times New Roman" w:eastAsia="Times New Roman" w:hAnsi="Times New Roman" w:cs="Times New Roman"/>
          <w:color w:val="000000" w:themeColor="text1"/>
          <w:sz w:val="28"/>
          <w:szCs w:val="28"/>
        </w:rPr>
        <w:t xml:space="preserve"> như sau:</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r w:rsidRPr="00690F86">
        <w:rPr>
          <w:rFonts w:ascii="Times New Roman" w:eastAsia="Times New Roman" w:hAnsi="Times New Roman" w:cs="Times New Roman"/>
          <w:b/>
          <w:bCs/>
          <w:color w:val="000000" w:themeColor="text1"/>
          <w:sz w:val="28"/>
          <w:szCs w:val="28"/>
        </w:rPr>
        <w:t>I. ĐẶC ĐIỂM TÌNH HÌNH</w:t>
      </w:r>
    </w:p>
    <w:p w:rsidR="002443EE" w:rsidRPr="00690F86" w:rsidRDefault="002443EE" w:rsidP="001545E1">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1. Thuận lợi</w:t>
      </w:r>
    </w:p>
    <w:p w:rsidR="002443EE" w:rsidRPr="00690F86" w:rsidRDefault="002443EE" w:rsidP="001545E1">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ml:space="preserve">- Nhà trường nhận được sự quan tâm, chỉ đạo sát sao của phòng GDĐT </w:t>
      </w:r>
      <w:r w:rsidR="000075DE">
        <w:rPr>
          <w:rFonts w:ascii="Times New Roman" w:eastAsia="Times New Roman" w:hAnsi="Times New Roman" w:cs="Times New Roman"/>
          <w:color w:val="000000" w:themeColor="text1"/>
          <w:sz w:val="28"/>
          <w:szCs w:val="28"/>
        </w:rPr>
        <w:t xml:space="preserve">Phú Giáo </w:t>
      </w:r>
      <w:r w:rsidRPr="00690F86">
        <w:rPr>
          <w:rFonts w:ascii="Times New Roman" w:eastAsia="Times New Roman" w:hAnsi="Times New Roman" w:cs="Times New Roman"/>
          <w:color w:val="000000" w:themeColor="text1"/>
          <w:sz w:val="28"/>
          <w:szCs w:val="28"/>
        </w:rPr>
        <w:t>về chuyên môn nghiệp vụ thực hiện công tác chăm sóc, nuôi dưỡng trẻ;</w:t>
      </w:r>
    </w:p>
    <w:p w:rsidR="002443EE" w:rsidRPr="00690F86" w:rsidRDefault="002443EE" w:rsidP="001545E1">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ml:space="preserve">- </w:t>
      </w:r>
      <w:r w:rsidR="00450175">
        <w:rPr>
          <w:rFonts w:ascii="Times New Roman" w:eastAsia="Times New Roman" w:hAnsi="Times New Roman" w:cs="Times New Roman"/>
          <w:color w:val="000000" w:themeColor="text1"/>
          <w:sz w:val="28"/>
          <w:szCs w:val="28"/>
        </w:rPr>
        <w:t>Nhà trường được xây dựng chuẩn về cơ sở vật chất, được trang bị tương đối đều đủ các loại đồ dùng, phương tiện</w:t>
      </w:r>
      <w:r w:rsidRPr="00690F86">
        <w:rPr>
          <w:rFonts w:ascii="Times New Roman" w:eastAsia="Times New Roman" w:hAnsi="Times New Roman" w:cs="Times New Roman"/>
          <w:color w:val="000000" w:themeColor="text1"/>
          <w:sz w:val="28"/>
          <w:szCs w:val="28"/>
        </w:rPr>
        <w:t xml:space="preserve"> </w:t>
      </w:r>
      <w:r w:rsidR="00450175">
        <w:rPr>
          <w:rFonts w:ascii="Times New Roman" w:eastAsia="Times New Roman" w:hAnsi="Times New Roman" w:cs="Times New Roman"/>
          <w:color w:val="000000" w:themeColor="text1"/>
          <w:sz w:val="28"/>
          <w:szCs w:val="28"/>
        </w:rPr>
        <w:t xml:space="preserve">chăm sóc, giáo dục </w:t>
      </w:r>
      <w:r w:rsidRPr="00690F86">
        <w:rPr>
          <w:rFonts w:ascii="Times New Roman" w:eastAsia="Times New Roman" w:hAnsi="Times New Roman" w:cs="Times New Roman"/>
          <w:color w:val="000000" w:themeColor="text1"/>
          <w:sz w:val="28"/>
          <w:szCs w:val="28"/>
        </w:rPr>
        <w:t xml:space="preserve">tạo điều kiện để đảm bảo chăm sóc- nuôi dưỡng - giáo dục </w:t>
      </w:r>
      <w:r w:rsidR="00450175">
        <w:rPr>
          <w:rFonts w:ascii="Times New Roman" w:eastAsia="Times New Roman" w:hAnsi="Times New Roman" w:cs="Times New Roman"/>
          <w:color w:val="000000" w:themeColor="text1"/>
          <w:sz w:val="28"/>
          <w:szCs w:val="28"/>
        </w:rPr>
        <w:t>trẻ</w:t>
      </w:r>
      <w:r w:rsidRPr="00690F86">
        <w:rPr>
          <w:rFonts w:ascii="Times New Roman" w:eastAsia="Times New Roman" w:hAnsi="Times New Roman" w:cs="Times New Roman"/>
          <w:color w:val="000000" w:themeColor="text1"/>
          <w:sz w:val="28"/>
          <w:szCs w:val="28"/>
        </w:rPr>
        <w:t>.</w:t>
      </w:r>
    </w:p>
    <w:p w:rsidR="002443EE" w:rsidRPr="00690F86" w:rsidRDefault="00450175" w:rsidP="001545E1">
      <w:pPr>
        <w:spacing w:after="15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2443EE" w:rsidRPr="00690F86">
        <w:rPr>
          <w:rFonts w:ascii="Times New Roman" w:eastAsia="Times New Roman" w:hAnsi="Times New Roman" w:cs="Times New Roman"/>
          <w:color w:val="000000" w:themeColor="text1"/>
          <w:sz w:val="28"/>
          <w:szCs w:val="28"/>
        </w:rPr>
        <w:t>- 100%  cán bộ giáo viên nhân viên có trình độ đào tạo đạt chuẩn trở lên</w:t>
      </w:r>
      <w:r>
        <w:rPr>
          <w:rFonts w:ascii="Times New Roman" w:eastAsia="Times New Roman" w:hAnsi="Times New Roman" w:cs="Times New Roman"/>
          <w:color w:val="000000" w:themeColor="text1"/>
          <w:sz w:val="28"/>
          <w:szCs w:val="28"/>
        </w:rPr>
        <w:t>.</w:t>
      </w:r>
      <w:r w:rsidR="002443EE" w:rsidRPr="00690F86">
        <w:rPr>
          <w:rFonts w:ascii="Times New Roman" w:eastAsia="Times New Roman" w:hAnsi="Times New Roman" w:cs="Times New Roman"/>
          <w:color w:val="000000" w:themeColor="text1"/>
          <w:sz w:val="28"/>
          <w:szCs w:val="28"/>
        </w:rPr>
        <w:t xml:space="preserve"> Nhìn chung giáo viên có phẩm chất đạo đức tốt, lối sống trong sạch lành mạnh, yêu nghề, mền trẻ, tận tuỵ với công việc.</w:t>
      </w:r>
    </w:p>
    <w:p w:rsidR="002443EE" w:rsidRPr="00690F86" w:rsidRDefault="002443EE" w:rsidP="001545E1">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Trong những năm qua chưa có tình trạng bạo lực học đường xảy ra tại trường.</w:t>
      </w:r>
    </w:p>
    <w:p w:rsidR="002443EE" w:rsidRPr="00690F86" w:rsidRDefault="002443EE" w:rsidP="001545E1">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ml:space="preserve">- </w:t>
      </w:r>
      <w:r w:rsidR="00450175">
        <w:rPr>
          <w:rFonts w:ascii="Times New Roman" w:eastAsia="Times New Roman" w:hAnsi="Times New Roman" w:cs="Times New Roman"/>
          <w:color w:val="000000" w:themeColor="text1"/>
          <w:sz w:val="28"/>
          <w:szCs w:val="28"/>
        </w:rPr>
        <w:t xml:space="preserve">100% nhóm lớp điểm trung tâm được gắn Camera trong và ngoài nhóm lớp, thuận lợi cho </w:t>
      </w:r>
      <w:r w:rsidR="001545E1">
        <w:rPr>
          <w:rFonts w:ascii="Times New Roman" w:eastAsia="Times New Roman" w:hAnsi="Times New Roman" w:cs="Times New Roman"/>
          <w:color w:val="000000" w:themeColor="text1"/>
          <w:sz w:val="28"/>
          <w:szCs w:val="28"/>
        </w:rPr>
        <w:t>BGH</w:t>
      </w:r>
      <w:r w:rsidR="00450175">
        <w:rPr>
          <w:rFonts w:ascii="Times New Roman" w:eastAsia="Times New Roman" w:hAnsi="Times New Roman" w:cs="Times New Roman"/>
          <w:color w:val="000000" w:themeColor="text1"/>
          <w:sz w:val="28"/>
          <w:szCs w:val="28"/>
        </w:rPr>
        <w:t xml:space="preserve"> trong việc quản lý các hoạt động chăm sóc giáo dục trẻ của GV.</w:t>
      </w:r>
    </w:p>
    <w:p w:rsidR="002443EE" w:rsidRPr="00690F86" w:rsidRDefault="002443EE" w:rsidP="001545E1">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2. Khó khăn</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        </w:t>
      </w:r>
      <w:r w:rsidRPr="00690F86">
        <w:rPr>
          <w:rFonts w:ascii="Times New Roman" w:eastAsia="Times New Roman" w:hAnsi="Times New Roman" w:cs="Times New Roman"/>
          <w:color w:val="000000" w:themeColor="text1"/>
          <w:sz w:val="28"/>
          <w:szCs w:val="28"/>
        </w:rPr>
        <w:t>Nhà trường</w:t>
      </w:r>
      <w:r w:rsidRPr="00690F86">
        <w:rPr>
          <w:rFonts w:ascii="Times New Roman" w:eastAsia="Times New Roman" w:hAnsi="Times New Roman" w:cs="Times New Roman"/>
          <w:b/>
          <w:bCs/>
          <w:color w:val="000000" w:themeColor="text1"/>
          <w:sz w:val="28"/>
          <w:szCs w:val="28"/>
        </w:rPr>
        <w:t> </w:t>
      </w:r>
      <w:r w:rsidRPr="00690F86">
        <w:rPr>
          <w:rFonts w:ascii="Times New Roman" w:eastAsia="Times New Roman" w:hAnsi="Times New Roman" w:cs="Times New Roman"/>
          <w:color w:val="000000" w:themeColor="text1"/>
          <w:sz w:val="28"/>
          <w:szCs w:val="28"/>
        </w:rPr>
        <w:t>có 3 điểm trường nên còn khó khăn cho công tác quản lý, chỉ đạo, kiểm tra, giám sát thực hiện các hoạt động.</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          II. MỤC ĐÍCH, YÊU CẦU</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 xml:space="preserve">          1. Mục </w:t>
      </w:r>
      <w:r w:rsidR="001545E1">
        <w:rPr>
          <w:rFonts w:ascii="Times New Roman" w:eastAsia="Times New Roman" w:hAnsi="Times New Roman" w:cs="Times New Roman"/>
          <w:b/>
          <w:bCs/>
          <w:color w:val="000000" w:themeColor="text1"/>
          <w:sz w:val="28"/>
          <w:szCs w:val="28"/>
        </w:rPr>
        <w:t>đích</w:t>
      </w:r>
    </w:p>
    <w:p w:rsidR="001545E1"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lastRenderedPageBreak/>
        <w:t xml:space="preserve">- </w:t>
      </w:r>
      <w:r w:rsidR="001545E1">
        <w:rPr>
          <w:rFonts w:ascii="Times New Roman" w:eastAsia="Times New Roman" w:hAnsi="Times New Roman" w:cs="Times New Roman"/>
          <w:color w:val="000000" w:themeColor="text1"/>
          <w:sz w:val="28"/>
          <w:szCs w:val="28"/>
        </w:rPr>
        <w:t xml:space="preserve">Đảm bảo tuyệt đối an toàn cho trẻ về thể chất và tinh thần trong các cơ sở giáo dục mầm non, 100% CB-GV-Nv trong các cơ sở mầm non được hướng dẫn các biện pháp </w:t>
      </w:r>
      <w:r w:rsidR="00717368">
        <w:rPr>
          <w:rFonts w:ascii="Times New Roman" w:eastAsia="Times New Roman" w:hAnsi="Times New Roman" w:cs="Times New Roman"/>
          <w:color w:val="000000" w:themeColor="text1"/>
          <w:sz w:val="28"/>
          <w:szCs w:val="28"/>
        </w:rPr>
        <w:t>phòng chống bạo hành , hỗ trợ trẻ có nguy cơ bị bạo hành hoặc can thiệp, xử lý theo quy định.</w:t>
      </w:r>
    </w:p>
    <w:p w:rsidR="002443EE" w:rsidRPr="00690F86" w:rsidRDefault="001545E1" w:rsidP="000075DE">
      <w:pPr>
        <w:spacing w:after="15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2443EE" w:rsidRPr="00690F86">
        <w:rPr>
          <w:rFonts w:ascii="Times New Roman" w:eastAsia="Times New Roman" w:hAnsi="Times New Roman" w:cs="Times New Roman"/>
          <w:color w:val="000000" w:themeColor="text1"/>
          <w:sz w:val="28"/>
          <w:szCs w:val="28"/>
        </w:rPr>
        <w:t xml:space="preserve">Nâng cao trách nhiệm </w:t>
      </w:r>
      <w:r>
        <w:rPr>
          <w:rFonts w:ascii="Times New Roman" w:eastAsia="Times New Roman" w:hAnsi="Times New Roman" w:cs="Times New Roman"/>
          <w:color w:val="000000" w:themeColor="text1"/>
          <w:sz w:val="28"/>
          <w:szCs w:val="28"/>
        </w:rPr>
        <w:t xml:space="preserve">của cán bộ, giáo viên, nhân viên </w:t>
      </w:r>
      <w:r w:rsidR="002443EE" w:rsidRPr="00690F86">
        <w:rPr>
          <w:rFonts w:ascii="Times New Roman" w:eastAsia="Times New Roman" w:hAnsi="Times New Roman" w:cs="Times New Roman"/>
          <w:color w:val="000000" w:themeColor="text1"/>
          <w:sz w:val="28"/>
          <w:szCs w:val="28"/>
        </w:rPr>
        <w:t>trong việc</w:t>
      </w:r>
      <w:r>
        <w:rPr>
          <w:rFonts w:ascii="Times New Roman" w:eastAsia="Times New Roman" w:hAnsi="Times New Roman" w:cs="Times New Roman"/>
          <w:color w:val="000000" w:themeColor="text1"/>
          <w:sz w:val="28"/>
          <w:szCs w:val="28"/>
        </w:rPr>
        <w:t xml:space="preserve"> đôn đốc,</w:t>
      </w:r>
      <w:r w:rsidR="002443EE" w:rsidRPr="00690F86">
        <w:rPr>
          <w:rFonts w:ascii="Times New Roman" w:eastAsia="Times New Roman" w:hAnsi="Times New Roman" w:cs="Times New Roman"/>
          <w:color w:val="000000" w:themeColor="text1"/>
          <w:sz w:val="28"/>
          <w:szCs w:val="28"/>
        </w:rPr>
        <w:t xml:space="preserve"> chỉ đạo, điều hành phối hợp </w:t>
      </w:r>
      <w:r>
        <w:rPr>
          <w:rFonts w:ascii="Times New Roman" w:eastAsia="Times New Roman" w:hAnsi="Times New Roman" w:cs="Times New Roman"/>
          <w:color w:val="000000" w:themeColor="text1"/>
          <w:sz w:val="28"/>
          <w:szCs w:val="28"/>
        </w:rPr>
        <w:t>thực hiện</w:t>
      </w:r>
      <w:r w:rsidR="002443EE" w:rsidRPr="00690F86">
        <w:rPr>
          <w:rFonts w:ascii="Times New Roman" w:eastAsia="Times New Roman" w:hAnsi="Times New Roman" w:cs="Times New Roman"/>
          <w:color w:val="000000" w:themeColor="text1"/>
          <w:sz w:val="28"/>
          <w:szCs w:val="28"/>
        </w:rPr>
        <w:t xml:space="preserve"> tuyên truyền giáo dục pháp luật, giữ gìn an ninh trật tự trường học.</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Tăng cường các điều kiện về vật chất và tinh thần trong nhà trường, tạo môi trường giáo dục an toàn, lành mạnh, thân thiện, phòng, chống bạo lực học đường; cán bộ quản lý, giáo viên, nhân viên và học sinh có lối sống lành mạnh, ứng xử văn hóa. Người học (trẻ) được tôn trọng, đối xử công bằng, bình đẳng và nhân ái; được tạo điều kiện để phát triển toàn diện nhân cách.</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2. Yêu cầu</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Đẩy mạnh công tác tuyên truyền, giáo dục nhằm nâng cao hiểu biết và ý thức trách nhiệm của cán bộ, giáo viên, nhân viên và học sinh đảm bảo an ninh trật tự trường học, phòng, chống ma túy, bạo lực học đường.</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Phát huy sức mạnh của tập thể, huy động toàn thể lực lượng trong nhà trường tích cực tham gia phong trào đấu tranh giữ gìn đảm bảo an ninh trật tự trường học và phòng, chống ma túy, bạo lực học đường. Đảm bảo sự phối hợp chặt chẽ giữa nhà trường với chính quyền địa phương, các ban ngành đoàn thể và gia đình học sinh.</w:t>
      </w:r>
    </w:p>
    <w:p w:rsidR="002443EE"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Chủ động phòng ngừa, phát hiện, ngăn chặn và kịp thời xử lý các hành vi vi phạm bạo lực học đường.</w:t>
      </w:r>
    </w:p>
    <w:p w:rsidR="00717368" w:rsidRPr="00717368" w:rsidRDefault="00717368" w:rsidP="000075DE">
      <w:pPr>
        <w:spacing w:after="150" w:line="240" w:lineRule="auto"/>
        <w:jc w:val="both"/>
        <w:rPr>
          <w:rFonts w:ascii="Times New Roman" w:eastAsia="Times New Roman" w:hAnsi="Times New Roman" w:cs="Times New Roman"/>
          <w:b/>
          <w:color w:val="000000" w:themeColor="text1"/>
          <w:sz w:val="28"/>
          <w:szCs w:val="28"/>
        </w:rPr>
      </w:pPr>
      <w:r w:rsidRPr="00717368">
        <w:rPr>
          <w:rFonts w:ascii="Times New Roman" w:eastAsia="Times New Roman" w:hAnsi="Times New Roman" w:cs="Times New Roman"/>
          <w:b/>
          <w:color w:val="000000" w:themeColor="text1"/>
          <w:sz w:val="28"/>
          <w:szCs w:val="28"/>
        </w:rPr>
        <w:t>III. NỘI DUNG</w:t>
      </w:r>
    </w:p>
    <w:p w:rsidR="002443EE" w:rsidRPr="00717368" w:rsidRDefault="00717368" w:rsidP="00717368">
      <w:pPr>
        <w:spacing w:after="150" w:line="240" w:lineRule="auto"/>
        <w:jc w:val="both"/>
        <w:rPr>
          <w:rFonts w:ascii="Times New Roman" w:eastAsia="Times New Roman" w:hAnsi="Times New Roman" w:cs="Times New Roman"/>
          <w:b/>
          <w:color w:val="000000" w:themeColor="text1"/>
          <w:sz w:val="28"/>
          <w:szCs w:val="28"/>
        </w:rPr>
      </w:pPr>
      <w:r w:rsidRPr="00717368">
        <w:rPr>
          <w:rFonts w:ascii="Times New Roman" w:eastAsia="Times New Roman" w:hAnsi="Times New Roman" w:cs="Times New Roman"/>
          <w:b/>
          <w:color w:val="000000" w:themeColor="text1"/>
          <w:sz w:val="28"/>
          <w:szCs w:val="28"/>
        </w:rPr>
        <w:t>1. Khảo sát, đánh giá</w:t>
      </w:r>
    </w:p>
    <w:tbl>
      <w:tblPr>
        <w:tblW w:w="9375" w:type="dxa"/>
        <w:tblBorders>
          <w:top w:val="outset" w:sz="6" w:space="0" w:color="auto"/>
          <w:left w:val="outset" w:sz="6" w:space="0" w:color="auto"/>
          <w:bottom w:val="outset" w:sz="6" w:space="0" w:color="auto"/>
          <w:right w:val="outset" w:sz="6" w:space="0" w:color="auto"/>
        </w:tblBorders>
        <w:shd w:val="clear" w:color="auto" w:fill="F9F9F9"/>
        <w:tblCellMar>
          <w:left w:w="0" w:type="dxa"/>
          <w:right w:w="0" w:type="dxa"/>
        </w:tblCellMar>
        <w:tblLook w:val="04A0" w:firstRow="1" w:lastRow="0" w:firstColumn="1" w:lastColumn="0" w:noHBand="0" w:noVBand="1"/>
      </w:tblPr>
      <w:tblGrid>
        <w:gridCol w:w="389"/>
        <w:gridCol w:w="5806"/>
        <w:gridCol w:w="2448"/>
        <w:gridCol w:w="732"/>
      </w:tblGrid>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TT</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Nội dung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Đánh giá</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Ghi chú</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CB, Giáo viên, NV được tuyên truyền, có hiểu biết về phòng, chống bạo lực học đường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717368" w:rsidP="00690F86">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72/72 =</w:t>
            </w:r>
            <w:r w:rsidR="002443EE" w:rsidRPr="00690F86">
              <w:rPr>
                <w:rFonts w:ascii="Times New Roman" w:eastAsia="Times New Roman" w:hAnsi="Times New Roman" w:cs="Times New Roman"/>
                <w:color w:val="000000" w:themeColor="text1"/>
                <w:sz w:val="28"/>
                <w:szCs w:val="28"/>
              </w:rPr>
              <w:t xml:space="preserve"> 100%</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Tích hợp nội dung giáo dục phòng, chống bạo lực học đường vào các hoạt động giáo dục trẻ</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Giáo viên thực hiện thường xuyên</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Giáo viên có hành vi gây gổ, có nguy cơ gây bạo lực học đường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Không có</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717368">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Trẻ bị đánh m</w:t>
            </w:r>
            <w:r w:rsidR="00717368">
              <w:rPr>
                <w:rFonts w:ascii="Times New Roman" w:eastAsia="Times New Roman" w:hAnsi="Times New Roman" w:cs="Times New Roman"/>
                <w:color w:val="000000" w:themeColor="text1"/>
                <w:sz w:val="28"/>
                <w:szCs w:val="28"/>
              </w:rPr>
              <w:t>ắng</w:t>
            </w:r>
            <w:r w:rsidRPr="00690F86">
              <w:rPr>
                <w:rFonts w:ascii="Times New Roman" w:eastAsia="Times New Roman" w:hAnsi="Times New Roman" w:cs="Times New Roman"/>
                <w:color w:val="000000" w:themeColor="text1"/>
                <w:sz w:val="28"/>
                <w:szCs w:val="28"/>
              </w:rPr>
              <w:t>, bạo lực</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Không có</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Trẻ bị đối xử không công bằng</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Không có</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Các sự việc đánh nhau, gây rối xẩy ra tại trường và khu vực quanh trường</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Không có</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717368" w:rsidP="00690F86">
            <w:pPr>
              <w:spacing w:after="15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Các vụ việc đánh mắng</w:t>
            </w:r>
            <w:r w:rsidR="002443EE" w:rsidRPr="00690F86">
              <w:rPr>
                <w:rFonts w:ascii="Times New Roman" w:eastAsia="Times New Roman" w:hAnsi="Times New Roman" w:cs="Times New Roman"/>
                <w:color w:val="000000" w:themeColor="text1"/>
                <w:sz w:val="28"/>
                <w:szCs w:val="28"/>
              </w:rPr>
              <w:t xml:space="preserve"> trẻ, gây bạo lực học đường xẩy ra tại trường</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Không có</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Công tác kiểm tra giám sát việc thực hiện phòng, chống bạo lực học đường của BGH</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Thường xuyên</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r w:rsidR="00690F86" w:rsidRPr="00690F86" w:rsidTr="002443EE">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9</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Các vụ việc bạo lực học đường đã xử lý</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Không có</w:t>
            </w:r>
          </w:p>
        </w:tc>
        <w:tc>
          <w:tcPr>
            <w:tcW w:w="0" w:type="auto"/>
            <w:tcBorders>
              <w:top w:val="outset" w:sz="6" w:space="0" w:color="auto"/>
              <w:left w:val="outset" w:sz="6" w:space="0" w:color="auto"/>
              <w:bottom w:val="outset" w:sz="6" w:space="0" w:color="auto"/>
              <w:right w:val="outset" w:sz="6" w:space="0" w:color="auto"/>
            </w:tcBorders>
            <w:shd w:val="clear" w:color="auto" w:fill="F9F9F9"/>
            <w:hideMark/>
          </w:tcPr>
          <w:p w:rsidR="002443EE" w:rsidRPr="00690F86" w:rsidRDefault="002443EE" w:rsidP="00690F86">
            <w:pPr>
              <w:spacing w:after="150" w:line="240" w:lineRule="auto"/>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tc>
      </w:tr>
    </w:tbl>
    <w:p w:rsidR="00717368" w:rsidRDefault="00717368" w:rsidP="00690F86">
      <w:pPr>
        <w:spacing w:after="150" w:line="240" w:lineRule="auto"/>
        <w:rPr>
          <w:rFonts w:ascii="Times New Roman" w:eastAsia="Times New Roman" w:hAnsi="Times New Roman" w:cs="Times New Roman"/>
          <w:b/>
          <w:bCs/>
          <w:color w:val="000000" w:themeColor="text1"/>
          <w:sz w:val="28"/>
          <w:szCs w:val="28"/>
        </w:rPr>
      </w:pPr>
    </w:p>
    <w:p w:rsidR="002443EE" w:rsidRPr="00690F86" w:rsidRDefault="002443EE" w:rsidP="0090179A">
      <w:pPr>
        <w:spacing w:after="150" w:line="240" w:lineRule="auto"/>
        <w:ind w:firstLine="567"/>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 xml:space="preserve">III. </w:t>
      </w:r>
      <w:r w:rsidR="0090179A">
        <w:rPr>
          <w:rFonts w:ascii="Times New Roman" w:eastAsia="Times New Roman" w:hAnsi="Times New Roman" w:cs="Times New Roman"/>
          <w:b/>
          <w:bCs/>
          <w:color w:val="000000" w:themeColor="text1"/>
          <w:sz w:val="28"/>
          <w:szCs w:val="28"/>
        </w:rPr>
        <w:t>NHIỆM VỤ VÀ BIỆN PHÁP THỰC HIỆN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1. Đẩy mạnh tuyên truyền, phổ biến về phòng, chống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Tuyên truyền, phổ biến nâng cao nhận thức, chấp hành pháp luật của cán bộ quản lý, giáo viên, nhân viên và học sinh trong nhà trường, cha mẹ trẻ và cộng đồng về mối nguy hiểm và hậu quả của bạo lực học đường và trách nhiệm phát hiện, thông báo, tố giác và ngăn ngừa hành vi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Tuyên truyền các phong trào thi đua yêu nước, gương người tốt, việc tốt, những tấm gương tiêu biểu trong học tập và làm theo tư tưởng, đạo đức, phong cách Hồ Chí Minh trên các lĩnh vực của đời sống xã hội; tuyên truyền các gương điển hình trong công tác phòng, chống bạo lực học đường trên các trang web, các phương tiện thông tin đại chúng và các hình thức khác cho cán bộ quản lý, giáo viên, nhân viên, học sinh trong nhà trường, cha mẹ trẻ và cộng đồng;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Đa dạng hóa và lồng ghép các hình thức tuyên truyền thông qua các hội nghị, hội thảo, triển lãm, các hoạt động giáo dục……</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2. Tích hợp nội dung giáo dục phòng, chống bạo lực học đường vào các hoạt động giáo dục, nội dung chương trình giáo dục trẻ</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Tăng cường lồng ghép, tích hợp nội dung giáo dục đạo đức, lối sống, kỹ năng sống, ý thức chấp hành pháp luật cho trẻ vào các hoạt động hằng ngày;</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Lồng ghép, tích hợp nội dung, kiến thức về bảo đảm môi trường giáo dục an toàn, lành mạnh, thân thiện, phòng, chống bạo lực học đường vào kế hoạch giáo dục của các nhà trường, kế hoạch của nhóm, lớp;</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Giáo dục, trang bị kiến thức, rèn luyện kỹ năng về phòng, chống bạo lực học đường và phòng, chống bạo hành trẻ em cho người học, cán bộ quản lý, nhà giáo, nhân viên và cha mẹ trẻ;</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Tăng cường các hoạt động tập thể, hoạt động nhóm, giao lưu trao đổi kiến thức, lao động, vệ sinh trường, lớp học, hoạt động xã hội; các hoạt động câu lạc bộ văn hóa, thể thao, các phong trào thi đua trong nhà trường.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3. Xây dựng môi trường an toàn, lành mạnh, thân thiện trong nhà trường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lastRenderedPageBreak/>
        <w:t>- Xây dựng và thực hiện có hiệu quả bộ quy tắc ứng xử văn hóa trong nhà trường; xây dựng và đảm bảo môi trường giáo dục an toàn, lành mạnh, thân thiện và không có bạo lực;</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Tổ chức hiệu quả các hoạt động trải nghiệm, tập thể có tính cộng đồng - xã hội, nhằm tạo cơ hội cho trẻ được tham gia các hoạt động trải nghiệm thực tế, góp phần định hướng thẩm mỹ lành mạnh, giáo dục kỹ năng sống, hình thành và phát triển nhân cách toàn diện cho trẻ;</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Thực hiện các phương pháp giáo dục tích cực, không bạo lực dưới bất kỳ hình thức nào đối với học sinh;</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Tổ chức cho giáo viên ký cam kết thực hiện việc xây dựng môi trường giáo dục an toàn, lành mạnh, than thiện phòng chống bạo lực học đường; Ký cam kết phối hợp giữa cơ sở giáo dục với cha mẹ trẻ và các tổ chức khác trong việc xây dựng môi trường giáo dục an toàn, lành mạnh, thân thiện và phòng, chống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4. Nâng cao năng lực, phẩm chất và đạo đức nghề nghiệp của cán bộ quản lý, nhà giáo, nhân viên trong nhà trường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Tăng cường sự lãnh đạo của cấp ủy Đảng, sự phối hợp của các tổ chức đoàn thể trong việc quản lý, bồi dưỡng đạo đức nghề nghiệp cho đội ngũ cán bộ quản lý, nhà giáo, nhân viên;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Xây dựng tiêu chí đánh giá, xếp loại giáo viên hàng tháng có nội dung nâng cao phẩm chất, đạo đức nghề nghiệp giáo viên; Tổ chức đánh giá, rà soát, bố trí đội ngũ cán bộ, nhà giáo, nhân viên phù hợp với chuyên môn, năng lực cá nhân, đảm bảo không có cán bộ quản lý, nhà giáo và nhân viên vi phạm đạo đức nhà giáo, vi phạm quy chế chuyên môn nghiệp vụ. Xử lý nghiêm theo quy định của pháp luật đối với nhà giáo có hành vi bạo lực;</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Thường xuyên trao đổi, bồi dưỡng về nâng cao đạo đức nghề nghiệp, đạo đức nhà giáo và việc áp dụng hiệu quả các phương pháp giáo dục tích cực trong nhà trường;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Tổ chức tập huấn nâng cao năng lực phòng, chống bạo lực học đường cho đội ngũ cán bộ quản lý, nhà giáo, nhân viên qua các buổi họp hội đồng sư phạm hàng tháng.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5. Tăng cường sự phối hợp giữa gia đình, nhà trường và xã hội</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Thường xuyên tuyên truyền phối hợp với phụ huynh về các nội dung chăm sóc, nuôi dưỡng, giáo dục trẻ, các hoạt động của nhà trường nhằm phát huy vai trò, trách nhiệm của gia đình trong việc chăm sóc và giáo dục trẻ, thực hiện cam kết với nhà trường về thực hiện đầy đủ nghĩa vụ chăm sóc, giáo dục và tạo môi trường tốt nhất cho trẻ;</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Xây dựng môi trường nhà trường dân chủ, lành mạnh, thân thiện.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lastRenderedPageBreak/>
        <w:t>- Tăng cường trách nhiệm của mỗi cán bộ, giáo viên, nhân viên và các tổ chức đoàn thể bảo đảm an ninh, trật tự, an toàn cho trẻ trong trường.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6. Kiểm tra, giám sát và xử lý về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Ban giám hiệu thường xuyên kiểm tra, giám sát việc thực hiện các văn bản quy phạm pháp luật của cán bộ, giáo viên, nhân viên; kịp thời phát hiện, xử lý nghiêm những vi phạm liên quan đến bạo lực học đường, vi phạm đạo đức nhà giáo (nếu có);</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Thiết lập đường đây nóng  để cán bộ, giáo viên, nhân viên, cha mẹ trẻ trao đổi, phán ánh những nội dung cần thiết để tăng cường phối hợp quản lý, xử lý các tình huống liên quan tới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Xây dựng cơ chế phối hợp và quy trình xử lý đối với các tình huống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Xây dựng hệ thống thu thập, phân tích thông tin về bạo lực học đường.</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 xml:space="preserve">IV. TỔ CHỨC </w:t>
      </w:r>
      <w:r w:rsidR="0090179A">
        <w:rPr>
          <w:rFonts w:ascii="Times New Roman" w:eastAsia="Times New Roman" w:hAnsi="Times New Roman" w:cs="Times New Roman"/>
          <w:b/>
          <w:bCs/>
          <w:color w:val="000000" w:themeColor="text1"/>
          <w:sz w:val="28"/>
          <w:szCs w:val="28"/>
        </w:rPr>
        <w:t xml:space="preserve">PHỐI HỢP </w:t>
      </w:r>
      <w:r w:rsidRPr="00690F86">
        <w:rPr>
          <w:rFonts w:ascii="Times New Roman" w:eastAsia="Times New Roman" w:hAnsi="Times New Roman" w:cs="Times New Roman"/>
          <w:b/>
          <w:bCs/>
          <w:color w:val="000000" w:themeColor="text1"/>
          <w:sz w:val="28"/>
          <w:szCs w:val="28"/>
        </w:rPr>
        <w:t>THỰC HIỆN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 xml:space="preserve">1. </w:t>
      </w:r>
      <w:r w:rsidR="0090179A">
        <w:rPr>
          <w:rFonts w:ascii="Times New Roman" w:eastAsia="Times New Roman" w:hAnsi="Times New Roman" w:cs="Times New Roman"/>
          <w:b/>
          <w:bCs/>
          <w:color w:val="000000" w:themeColor="text1"/>
          <w:sz w:val="28"/>
          <w:szCs w:val="28"/>
        </w:rPr>
        <w:t>Đối với công tác quản lý</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Xây dựng kế hoạch phòng, chống bạo lực học đường và triển khai đến 100% cán bộ, giáo viên, nhân viên thực hiện;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Tuyên truyền tới cán bộ, giáo viên, nhân viên các văn bản, nội dung quy định về thực hiện chương trình giáo dục trẻ; Chỉ đạo cán bộ, giáo viên, nhân viên thực hiện hiệu quả Đề án Đấu tranh phòng chống xâm hại trẻ em và tội phạm trong lứa tuổi vị thành niên thuộc Chương trình mục tiêu quốc gia phòng chống tội phạm được Chính phủ phê duyệt ngày 23/12/1999; Thông tư số 06/2015/TTLT/BCA-BGDĐT, ngày 28/8/2015 của Bộ Công an và Bộ Giáo dục và Đào tạo về phối hợp thực hiện nhiệm vụ bảo vệ an ninh quốc gia và bảo đảm trật tự an toàn xã hội, đấu tranh phòng, chống tội phạm, vi phạm pháp luật trong ngành Giáo dục; Quyết định số 5886/QĐ-BGDĐT ngày 28/12/2017 của Bộ GDĐT về việc ban hành Chương trình hành động phòng, chống bạo lực học đường trong các cơ sở giáo dục mầm non, giáo dục phổ thông và giáo dục thường xuyên giai đoạn 2017-2021; Chỉ thị số 02/CT-UBND ngày 13/02/2019 của UBND tỉnh về việc tăng cường giải pháp bảo đảm môi trường giáo dục an toàn, lành mạnh, thân thiện, phòng chống bạo lực học đường trên địa bàn tỉnh Vĩnh Phúc.</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Thường xuyên theo dõi, kiểm tra, đôn đốc các bộ phận, cá nhân thực hiện nhiệm vụ chăm sóc, nuôi dưỡng giáo dục trẻ theo đúng quy định của pháp luật, của ngành;</w:t>
      </w:r>
    </w:p>
    <w:p w:rsidR="0090179A"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Tổ chức cho giáo viên ký cam kết thực hiệnquy định chăm sóc, nuôi dưỡng, giáo dục trẻ, thực hiện nghiêm trách nhiệm của nhà giáo, không vi phạm phẩm chất đạo đức nhà giáo.</w:t>
      </w:r>
    </w:p>
    <w:p w:rsidR="0090179A"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lastRenderedPageBreak/>
        <w:t>- Đánh giá xếp loại giáo viên hàng tháng, năm học về nội dung nâng cao phẩm chất đạo đức nhà giáo.</w:t>
      </w:r>
    </w:p>
    <w:p w:rsidR="0090179A" w:rsidRDefault="0090179A" w:rsidP="0090179A">
      <w:pPr>
        <w:spacing w:after="15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 Đối với cán bộ, g</w:t>
      </w:r>
      <w:r w:rsidR="002443EE" w:rsidRPr="00690F86">
        <w:rPr>
          <w:rFonts w:ascii="Times New Roman" w:eastAsia="Times New Roman" w:hAnsi="Times New Roman" w:cs="Times New Roman"/>
          <w:b/>
          <w:bCs/>
          <w:color w:val="000000" w:themeColor="text1"/>
          <w:sz w:val="28"/>
          <w:szCs w:val="28"/>
        </w:rPr>
        <w:t>iáo viên, nhân viên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Thực hiện các nội dung chăm sóc, nuỗi dưỡng trẻ theo đúng quy định tại điều lệ trường mầm non;</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Giữ gìn phẩm chất, uy tín, danh dự của nhà giáo; thương yêu, tôn trọng công bằng với trẻ, bảo vệ các quyền và lợi ích chính đáng của trẻ em, bảo vệ an toàn tuyệt đối tính mạng của trẻ; tuyệt đối không có hành vi quát, mắng, đánh trẻ, không xâm hại thân thể trẻ dưới bất kỳ hình thức nào;</w:t>
      </w:r>
    </w:p>
    <w:p w:rsidR="002443EE" w:rsidRPr="00690F86" w:rsidRDefault="0090179A" w:rsidP="0090179A">
      <w:pPr>
        <w:spacing w:after="15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002443EE" w:rsidRPr="00690F86">
        <w:rPr>
          <w:rFonts w:ascii="Times New Roman" w:eastAsia="Times New Roman" w:hAnsi="Times New Roman" w:cs="Times New Roman"/>
          <w:color w:val="000000" w:themeColor="text1"/>
          <w:sz w:val="28"/>
          <w:szCs w:val="28"/>
        </w:rPr>
        <w:t>- Không ngừng rèn luyện đạo đức, lối sống, bồi dưỡng chuyên môn nghiệp vụ để nâng cao chất lượng và hiệu quả công tác;</w:t>
      </w:r>
    </w:p>
    <w:p w:rsidR="002443EE" w:rsidRPr="00690F86"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Thực hiện tốt công tác tuyên truyền, phối hợp với phụ huynh trong thực hiện xây dựng môi trường an toàn, thân thiện, phòng chống bạo lực học đường;</w:t>
      </w:r>
    </w:p>
    <w:p w:rsidR="002443EE" w:rsidRDefault="002443EE" w:rsidP="0090179A">
      <w:pPr>
        <w:spacing w:after="150" w:line="240" w:lineRule="auto"/>
        <w:ind w:firstLine="567"/>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Kịp thời phát hiện những hành vi có nguy cơ gây bạo lực học đường trong nhà trường, báo cáo ban giám hiệu giải quyết kịp thời.</w:t>
      </w:r>
    </w:p>
    <w:p w:rsidR="00742266" w:rsidRDefault="00742266" w:rsidP="00742266">
      <w:pPr>
        <w:spacing w:after="0" w:line="240" w:lineRule="auto"/>
        <w:ind w:firstLine="567"/>
        <w:rPr>
          <w:rFonts w:ascii="Times New Roman" w:eastAsia="Times New Roman" w:hAnsi="Times New Roman" w:cs="Times New Roman"/>
          <w:sz w:val="28"/>
          <w:szCs w:val="28"/>
          <w:shd w:val="clear" w:color="auto" w:fill="FFFFFF"/>
        </w:rPr>
      </w:pPr>
      <w:r w:rsidRPr="00742266">
        <w:rPr>
          <w:rFonts w:ascii="Times New Roman" w:eastAsia="Times New Roman" w:hAnsi="Times New Roman" w:cs="Times New Roman"/>
          <w:b/>
          <w:bCs/>
          <w:sz w:val="28"/>
          <w:szCs w:val="28"/>
          <w:shd w:val="clear" w:color="auto" w:fill="FFFFFF"/>
        </w:rPr>
        <w:t>3. Đối với phụ huynh học sinh:</w:t>
      </w:r>
      <w:r w:rsidRPr="00742266">
        <w:rPr>
          <w:rFonts w:ascii="Times New Roman" w:eastAsia="Times New Roman" w:hAnsi="Times New Roman" w:cs="Times New Roman"/>
          <w:sz w:val="24"/>
          <w:szCs w:val="24"/>
        </w:rPr>
        <w:br/>
      </w:r>
      <w:r w:rsidRPr="00742266">
        <w:rPr>
          <w:rFonts w:ascii="Times New Roman" w:eastAsia="Times New Roman" w:hAnsi="Times New Roman" w:cs="Times New Roman"/>
          <w:sz w:val="28"/>
          <w:szCs w:val="28"/>
          <w:shd w:val="clear" w:color="auto" w:fill="FFFFFF"/>
        </w:rPr>
        <w:t>          - Thường xuyên nhắc nhở, bảo vệ con em mình khi có biểu hiện tiêu cực trong bạo hành trẻ em.</w:t>
      </w:r>
      <w:r w:rsidRPr="00742266">
        <w:rPr>
          <w:rFonts w:ascii="Times New Roman" w:eastAsia="Times New Roman" w:hAnsi="Times New Roman" w:cs="Times New Roman"/>
          <w:sz w:val="24"/>
          <w:szCs w:val="24"/>
        </w:rPr>
        <w:br/>
      </w:r>
      <w:r w:rsidRPr="00742266">
        <w:rPr>
          <w:rFonts w:ascii="Times New Roman" w:eastAsia="Times New Roman" w:hAnsi="Times New Roman" w:cs="Times New Roman"/>
          <w:sz w:val="28"/>
          <w:szCs w:val="28"/>
          <w:shd w:val="clear" w:color="auto" w:fill="FFFFFF"/>
        </w:rPr>
        <w:t xml:space="preserve">          - Thực hiện việc phối hợp trao đổi giữa giáo viên các lớp với cha mẹ học sinh về việc </w:t>
      </w:r>
      <w:r w:rsidRPr="00742266">
        <w:rPr>
          <w:rFonts w:ascii="Times New Roman" w:eastAsia="Times New Roman" w:hAnsi="Times New Roman" w:cs="Times New Roman"/>
          <w:i/>
          <w:iCs/>
          <w:sz w:val="28"/>
          <w:szCs w:val="28"/>
          <w:shd w:val="clear" w:color="auto" w:fill="FFFFFF"/>
        </w:rPr>
        <w:t xml:space="preserve">“Nói không với hành vi bạo hành trẻ em”. </w:t>
      </w:r>
      <w:r w:rsidRPr="00742266">
        <w:rPr>
          <w:rFonts w:ascii="Times New Roman" w:eastAsia="Times New Roman" w:hAnsi="Times New Roman" w:cs="Times New Roman"/>
          <w:sz w:val="24"/>
          <w:szCs w:val="24"/>
        </w:rPr>
        <w:br/>
      </w:r>
      <w:r w:rsidRPr="00742266">
        <w:rPr>
          <w:rFonts w:ascii="Times New Roman" w:eastAsia="Times New Roman" w:hAnsi="Times New Roman" w:cs="Times New Roman"/>
          <w:sz w:val="28"/>
          <w:szCs w:val="28"/>
          <w:shd w:val="clear" w:color="auto" w:fill="FFFFFF"/>
        </w:rPr>
        <w:t>          - Làm tốt công tác giáo dục con em mình thực hiện tốt nội quy, quy chế nhà trường, nghiêm túc thực hiện các chủ trương, đường lối của Đảng và pháp luật nhà nước, luật giao thông đường bộ…</w:t>
      </w:r>
      <w:r w:rsidRPr="00742266">
        <w:rPr>
          <w:rFonts w:ascii="Times New Roman" w:eastAsia="Times New Roman" w:hAnsi="Times New Roman" w:cs="Times New Roman"/>
          <w:sz w:val="24"/>
          <w:szCs w:val="24"/>
        </w:rPr>
        <w:br/>
      </w:r>
      <w:r w:rsidRPr="00742266">
        <w:rPr>
          <w:rFonts w:ascii="Times New Roman" w:eastAsia="Times New Roman" w:hAnsi="Times New Roman" w:cs="Times New Roman"/>
          <w:sz w:val="28"/>
          <w:szCs w:val="28"/>
          <w:shd w:val="clear" w:color="auto" w:fill="FFFFFF"/>
        </w:rPr>
        <w:t>          - Mỗi bậc cha mẹ là một tấm gương tốt về đạo đức, lối sống trong gia đình để con em noi theo.</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b/>
          <w:bCs/>
          <w:sz w:val="28"/>
          <w:szCs w:val="28"/>
          <w:shd w:val="clear" w:color="auto" w:fill="FFFFFF"/>
        </w:rPr>
        <w:t>4. Các đoàn thể phối hợp</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b/>
          <w:bCs/>
          <w:i/>
          <w:iCs/>
          <w:sz w:val="28"/>
          <w:szCs w:val="28"/>
        </w:rPr>
        <w:t>* Tổ chức Công đoàn:</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sz w:val="28"/>
          <w:szCs w:val="28"/>
        </w:rPr>
        <w:t>- Nhắc nhở tất cả các đoàn viên công đoàn của đơn vị quan tâm tìm hiểu đến từng hoàn cảnh học sinh cá biệt, biết cảm thông, không quát nạt, bạo hành và đánh học sinh, không để cho học sinh đánh nhau.</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sz w:val="28"/>
          <w:szCs w:val="28"/>
          <w:shd w:val="clear" w:color="auto" w:fill="FFFFFF"/>
        </w:rPr>
        <w:t xml:space="preserve">- Tham mưu, tổ chức các hình thức thi đua khen thưởng để tuyên dương, khen thưởng các cá nhân thực hiện tốt </w:t>
      </w:r>
      <w:r w:rsidRPr="00742266">
        <w:rPr>
          <w:rFonts w:ascii="Times New Roman" w:eastAsia="Times New Roman" w:hAnsi="Times New Roman" w:cs="Times New Roman"/>
          <w:i/>
          <w:iCs/>
          <w:color w:val="000000"/>
          <w:sz w:val="28"/>
          <w:szCs w:val="28"/>
        </w:rPr>
        <w:t xml:space="preserve">“Đẩy mạnh phòng, chống bạo hành trẻ em trong nhà trường” năm </w:t>
      </w:r>
      <w:r w:rsidRPr="00742266">
        <w:rPr>
          <w:rFonts w:ascii="Times New Roman" w:eastAsia="Times New Roman" w:hAnsi="Times New Roman" w:cs="Times New Roman"/>
          <w:color w:val="000000"/>
          <w:sz w:val="28"/>
          <w:szCs w:val="28"/>
        </w:rPr>
        <w:t xml:space="preserve">2020 </w:t>
      </w:r>
      <w:r w:rsidRPr="00742266">
        <w:rPr>
          <w:rFonts w:ascii="Times New Roman" w:eastAsia="Times New Roman" w:hAnsi="Times New Roman" w:cs="Times New Roman"/>
          <w:sz w:val="28"/>
          <w:szCs w:val="28"/>
          <w:shd w:val="clear" w:color="auto" w:fill="FFFFFF"/>
        </w:rPr>
        <w:t>trong việc nhà trường.</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b/>
          <w:bCs/>
          <w:i/>
          <w:iCs/>
          <w:sz w:val="28"/>
          <w:szCs w:val="28"/>
        </w:rPr>
        <w:t>* Tổ chức Đoàn thanh niên:</w:t>
      </w:r>
      <w:r w:rsidRPr="00742266">
        <w:rPr>
          <w:rFonts w:ascii="Calibri" w:eastAsia="Times New Roman" w:hAnsi="Calibri" w:cs="Times New Roman"/>
          <w:i/>
          <w:iCs/>
        </w:rPr>
        <w:t xml:space="preserve"> </w:t>
      </w:r>
      <w:r w:rsidRPr="00742266">
        <w:rPr>
          <w:rFonts w:ascii="Times New Roman" w:eastAsia="Times New Roman" w:hAnsi="Times New Roman" w:cs="Times New Roman"/>
          <w:sz w:val="28"/>
          <w:szCs w:val="28"/>
        </w:rPr>
        <w:t>Giám sát các hoạt động của công tác phòng, chống bạo hành trẻ em trong nhà trường.</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b/>
          <w:bCs/>
          <w:i/>
          <w:iCs/>
          <w:sz w:val="28"/>
          <w:szCs w:val="28"/>
          <w:shd w:val="clear" w:color="auto" w:fill="FFFFFF"/>
        </w:rPr>
        <w:t>*  Nhân viên Y tế:</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sz w:val="28"/>
          <w:szCs w:val="28"/>
          <w:shd w:val="clear" w:color="auto" w:fill="FFFFFF"/>
        </w:rPr>
        <w:t>- Tăng cường công tác tuyên truyền chăm sóc sức khỏe, kiểm tra đôn đốc các hoạt động vệ sinh môi trường.</w:t>
      </w:r>
    </w:p>
    <w:p w:rsidR="00742266" w:rsidRPr="00742266" w:rsidRDefault="00742266" w:rsidP="00742266">
      <w:pPr>
        <w:spacing w:after="0" w:line="240" w:lineRule="auto"/>
        <w:ind w:firstLine="567"/>
        <w:rPr>
          <w:rFonts w:ascii="Times New Roman" w:eastAsia="Times New Roman" w:hAnsi="Times New Roman" w:cs="Times New Roman"/>
          <w:sz w:val="28"/>
          <w:szCs w:val="28"/>
          <w:shd w:val="clear" w:color="auto" w:fill="FFFFFF"/>
        </w:rPr>
      </w:pPr>
      <w:r w:rsidRPr="00742266">
        <w:rPr>
          <w:rFonts w:ascii="Times New Roman" w:eastAsia="Times New Roman" w:hAnsi="Times New Roman" w:cs="Times New Roman"/>
          <w:sz w:val="28"/>
          <w:szCs w:val="28"/>
          <w:shd w:val="clear" w:color="auto" w:fill="FFFFFF"/>
        </w:rPr>
        <w:t>- Hoàn thành kịp thời đúng quy định công tác khám sức khỏe cho trẻ trong năm học.</w:t>
      </w:r>
    </w:p>
    <w:p w:rsidR="00742266" w:rsidRPr="00742266" w:rsidRDefault="00742266" w:rsidP="00742266">
      <w:pPr>
        <w:spacing w:after="0" w:line="240" w:lineRule="auto"/>
        <w:ind w:firstLine="567"/>
        <w:rPr>
          <w:rFonts w:ascii="Times New Roman" w:eastAsia="Times New Roman" w:hAnsi="Times New Roman" w:cs="Times New Roman"/>
          <w:sz w:val="28"/>
          <w:szCs w:val="28"/>
          <w:shd w:val="clear" w:color="auto" w:fill="FFFFFF"/>
        </w:rPr>
      </w:pPr>
      <w:r w:rsidRPr="00742266">
        <w:rPr>
          <w:rFonts w:ascii="Times New Roman" w:eastAsia="Times New Roman" w:hAnsi="Times New Roman" w:cs="Times New Roman"/>
          <w:sz w:val="28"/>
          <w:szCs w:val="28"/>
          <w:shd w:val="clear" w:color="auto" w:fill="FFFFFF"/>
        </w:rPr>
        <w:t>- Can thiệp, xử lý kịp thời sơ cấp cứu ban đầu( nếu có)</w:t>
      </w:r>
    </w:p>
    <w:p w:rsidR="00742266" w:rsidRDefault="00742266" w:rsidP="00742266">
      <w:pPr>
        <w:spacing w:after="0" w:line="240" w:lineRule="auto"/>
        <w:ind w:firstLine="567"/>
        <w:rPr>
          <w:rFonts w:ascii="Times New Roman" w:eastAsia="Times New Roman" w:hAnsi="Times New Roman" w:cs="Times New Roman"/>
          <w:sz w:val="24"/>
          <w:szCs w:val="24"/>
        </w:rPr>
      </w:pPr>
      <w:r w:rsidRPr="00742266">
        <w:rPr>
          <w:rFonts w:ascii="Times New Roman" w:eastAsia="Times New Roman" w:hAnsi="Times New Roman" w:cs="Times New Roman"/>
          <w:b/>
          <w:sz w:val="28"/>
          <w:szCs w:val="28"/>
          <w:shd w:val="clear" w:color="auto" w:fill="FFFFFF"/>
        </w:rPr>
        <w:lastRenderedPageBreak/>
        <w:t>* Bảo vệ:</w:t>
      </w:r>
      <w:r w:rsidRPr="00742266">
        <w:rPr>
          <w:rFonts w:ascii="Times New Roman" w:eastAsia="Times New Roman" w:hAnsi="Times New Roman" w:cs="Times New Roman"/>
          <w:sz w:val="28"/>
          <w:szCs w:val="28"/>
          <w:shd w:val="clear" w:color="auto" w:fill="FFFFFF"/>
        </w:rPr>
        <w:t xml:space="preserve"> Làm tốt công tác trật tự an toàn trong khu vực trường quản lý.</w:t>
      </w:r>
    </w:p>
    <w:p w:rsidR="002443EE" w:rsidRPr="00690F86" w:rsidRDefault="002443EE" w:rsidP="00742266">
      <w:pPr>
        <w:spacing w:after="0" w:line="240" w:lineRule="auto"/>
        <w:ind w:firstLine="567"/>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Trên đây là kế hoạch phòng ngừa bạo lực học đường năm 2019, yêu cầu cán bộ, giáo viên, nhân viên thực hiện nghiêm túc./.</w:t>
      </w:r>
    </w:p>
    <w:tbl>
      <w:tblPr>
        <w:tblW w:w="9135" w:type="dxa"/>
        <w:shd w:val="clear" w:color="auto" w:fill="F9F9F9"/>
        <w:tblCellMar>
          <w:left w:w="0" w:type="dxa"/>
          <w:right w:w="0" w:type="dxa"/>
        </w:tblCellMar>
        <w:tblLook w:val="04A0" w:firstRow="1" w:lastRow="0" w:firstColumn="1" w:lastColumn="0" w:noHBand="0" w:noVBand="1"/>
      </w:tblPr>
      <w:tblGrid>
        <w:gridCol w:w="5670"/>
        <w:gridCol w:w="3465"/>
      </w:tblGrid>
      <w:tr w:rsidR="00690F86" w:rsidRPr="00690F86" w:rsidTr="00742266">
        <w:tc>
          <w:tcPr>
            <w:tcW w:w="5670" w:type="dxa"/>
            <w:shd w:val="clear" w:color="auto" w:fill="auto"/>
            <w:hideMark/>
          </w:tcPr>
          <w:p w:rsidR="00742266" w:rsidRDefault="00742266" w:rsidP="000075DE">
            <w:pPr>
              <w:spacing w:after="150" w:line="240" w:lineRule="auto"/>
              <w:jc w:val="both"/>
              <w:rPr>
                <w:rFonts w:ascii="Times New Roman" w:eastAsia="Times New Roman" w:hAnsi="Times New Roman" w:cs="Times New Roman"/>
                <w:b/>
                <w:bCs/>
                <w:i/>
                <w:iCs/>
                <w:color w:val="000000" w:themeColor="text1"/>
                <w:sz w:val="28"/>
                <w:szCs w:val="28"/>
              </w:rPr>
            </w:pP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i/>
                <w:iCs/>
                <w:color w:val="000000" w:themeColor="text1"/>
                <w:sz w:val="28"/>
                <w:szCs w:val="28"/>
              </w:rPr>
              <w:t>Nơi nhận:</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Cán bộ, giáo viên, nhân viên;</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Cồng thông tin điện tử của trường;</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Lưu: VT.</w:t>
            </w:r>
          </w:p>
        </w:tc>
        <w:tc>
          <w:tcPr>
            <w:tcW w:w="3465" w:type="dxa"/>
            <w:shd w:val="clear" w:color="auto" w:fill="auto"/>
            <w:hideMark/>
          </w:tcPr>
          <w:p w:rsidR="00742266" w:rsidRDefault="00742266" w:rsidP="000075DE">
            <w:pPr>
              <w:spacing w:after="150" w:line="240" w:lineRule="auto"/>
              <w:jc w:val="both"/>
              <w:rPr>
                <w:rFonts w:ascii="Times New Roman" w:eastAsia="Times New Roman" w:hAnsi="Times New Roman" w:cs="Times New Roman"/>
                <w:b/>
                <w:bCs/>
                <w:color w:val="000000" w:themeColor="text1"/>
                <w:sz w:val="28"/>
                <w:szCs w:val="28"/>
              </w:rPr>
            </w:pP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b/>
                <w:bCs/>
                <w:color w:val="000000" w:themeColor="text1"/>
                <w:sz w:val="28"/>
                <w:szCs w:val="28"/>
              </w:rPr>
              <w:t>HIỆU TRƯỞNG</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p w:rsidR="0074226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p w:rsidR="002443EE" w:rsidRPr="00742266" w:rsidRDefault="00742266" w:rsidP="000075DE">
            <w:pPr>
              <w:spacing w:after="150" w:line="240" w:lineRule="auto"/>
              <w:jc w:val="both"/>
              <w:rPr>
                <w:rFonts w:ascii="Times New Roman" w:eastAsia="Times New Roman" w:hAnsi="Times New Roman" w:cs="Times New Roman"/>
                <w:b/>
                <w:color w:val="000000" w:themeColor="text1"/>
                <w:sz w:val="28"/>
                <w:szCs w:val="28"/>
              </w:rPr>
            </w:pPr>
            <w:r w:rsidRPr="00742266">
              <w:rPr>
                <w:rFonts w:ascii="Times New Roman" w:eastAsia="Times New Roman" w:hAnsi="Times New Roman" w:cs="Times New Roman"/>
                <w:b/>
                <w:color w:val="000000" w:themeColor="text1"/>
                <w:sz w:val="28"/>
                <w:szCs w:val="28"/>
              </w:rPr>
              <w:t>Ngô Thị Hồng Vân</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r w:rsidRPr="00690F86">
              <w:rPr>
                <w:rFonts w:ascii="Times New Roman" w:eastAsia="Times New Roman" w:hAnsi="Times New Roman" w:cs="Times New Roman"/>
                <w:color w:val="000000" w:themeColor="text1"/>
                <w:sz w:val="28"/>
                <w:szCs w:val="28"/>
              </w:rPr>
              <w:t> </w:t>
            </w:r>
          </w:p>
          <w:p w:rsidR="002443EE" w:rsidRPr="00690F86" w:rsidRDefault="002443EE" w:rsidP="000075DE">
            <w:pPr>
              <w:spacing w:after="150" w:line="240" w:lineRule="auto"/>
              <w:jc w:val="both"/>
              <w:rPr>
                <w:rFonts w:ascii="Times New Roman" w:eastAsia="Times New Roman" w:hAnsi="Times New Roman" w:cs="Times New Roman"/>
                <w:color w:val="000000" w:themeColor="text1"/>
                <w:sz w:val="28"/>
                <w:szCs w:val="28"/>
              </w:rPr>
            </w:pPr>
          </w:p>
        </w:tc>
      </w:tr>
    </w:tbl>
    <w:p w:rsidR="00E927A0" w:rsidRPr="00690F86" w:rsidRDefault="00E927A0" w:rsidP="000075DE">
      <w:pPr>
        <w:jc w:val="both"/>
        <w:rPr>
          <w:rFonts w:ascii="Times New Roman" w:hAnsi="Times New Roman" w:cs="Times New Roman"/>
          <w:color w:val="000000" w:themeColor="text1"/>
          <w:sz w:val="28"/>
          <w:szCs w:val="28"/>
        </w:rPr>
      </w:pPr>
    </w:p>
    <w:sectPr w:rsidR="00E927A0" w:rsidRPr="00690F86" w:rsidSect="00690F86">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12C9C"/>
    <w:multiLevelType w:val="hybridMultilevel"/>
    <w:tmpl w:val="E680629A"/>
    <w:lvl w:ilvl="0" w:tplc="B6EC2E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E"/>
    <w:rsid w:val="000075DE"/>
    <w:rsid w:val="001545E1"/>
    <w:rsid w:val="001C5847"/>
    <w:rsid w:val="00210AEF"/>
    <w:rsid w:val="002443EE"/>
    <w:rsid w:val="004105FE"/>
    <w:rsid w:val="00450175"/>
    <w:rsid w:val="00690F86"/>
    <w:rsid w:val="00717368"/>
    <w:rsid w:val="00742266"/>
    <w:rsid w:val="0090179A"/>
    <w:rsid w:val="00E92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8E84BC-E900-4689-B3FA-2199F0A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0F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7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1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1961</Words>
  <Characters>11180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2</cp:revision>
  <dcterms:created xsi:type="dcterms:W3CDTF">2020-05-15T09:47:00Z</dcterms:created>
  <dcterms:modified xsi:type="dcterms:W3CDTF">2020-05-15T09:47:00Z</dcterms:modified>
</cp:coreProperties>
</file>